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44" w:rsidRDefault="002C1944" w:rsidP="002C194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Čermáková Marcela (Audit)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28, 2014 12:24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mk@pl.cz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Odesílání e-mailu: FW informace 1061999 Sb. - pan K.</w:t>
      </w:r>
    </w:p>
    <w:p w:rsidR="002C1944" w:rsidRDefault="002C1944" w:rsidP="002C1944"/>
    <w:p w:rsidR="002C1944" w:rsidRDefault="002C1944" w:rsidP="002C1944">
      <w:r>
        <w:t xml:space="preserve">Vážený pane K., na základě Vaší žádosti ze dne </w:t>
      </w:r>
      <w:proofErr w:type="gramStart"/>
      <w:r>
        <w:t>18.02.2014</w:t>
      </w:r>
      <w:proofErr w:type="gramEnd"/>
      <w:r>
        <w:t xml:space="preserve"> sdělujeme požadované informace </w:t>
      </w:r>
    </w:p>
    <w:p w:rsidR="002C1944" w:rsidRDefault="002C1944" w:rsidP="002C1944">
      <w:pPr>
        <w:pStyle w:val="Odstavecseseznamem"/>
        <w:numPr>
          <w:ilvl w:val="0"/>
          <w:numId w:val="1"/>
        </w:numPr>
        <w:rPr>
          <w:bCs/>
          <w:i/>
          <w:iCs/>
        </w:rPr>
      </w:pPr>
      <w:r>
        <w:rPr>
          <w:i/>
          <w:iCs/>
        </w:rPr>
        <w:t>Žádost o kopie smluv a všech dodatků uzavřených na základě usnesení RM z </w:t>
      </w:r>
      <w:proofErr w:type="gramStart"/>
      <w:r>
        <w:rPr>
          <w:i/>
          <w:iCs/>
        </w:rPr>
        <w:t>30.08.2010</w:t>
      </w:r>
      <w:proofErr w:type="gramEnd"/>
      <w:r>
        <w:rPr>
          <w:i/>
          <w:iCs/>
        </w:rPr>
        <w:t xml:space="preserve"> a zaslání důvodové zprávy – </w:t>
      </w:r>
      <w:r>
        <w:rPr>
          <w:bCs/>
        </w:rPr>
        <w:t>viz přílohy</w:t>
      </w:r>
    </w:p>
    <w:p w:rsidR="002C1944" w:rsidRDefault="002C1944" w:rsidP="002C1944">
      <w:pPr>
        <w:pStyle w:val="Odstavecseseznamem"/>
        <w:numPr>
          <w:ilvl w:val="0"/>
          <w:numId w:val="1"/>
        </w:numPr>
        <w:rPr>
          <w:bCs/>
          <w:i/>
          <w:iCs/>
        </w:rPr>
      </w:pPr>
      <w:r>
        <w:rPr>
          <w:bCs/>
          <w:i/>
        </w:rPr>
        <w:t xml:space="preserve">žádost o informaci, zda se radní či zastupitelé při bodech jednání zabývali střetem zájmů, vzhledem k tomu, že majitel společnosti je aktivním členem ODS a byl podle mnoha zdrojů blízkým spolupracovníkem Alexandra Nováka a Ivany </w:t>
      </w:r>
      <w:proofErr w:type="spellStart"/>
      <w:r>
        <w:rPr>
          <w:bCs/>
          <w:i/>
        </w:rPr>
        <w:t>Řápkové</w:t>
      </w:r>
      <w:proofErr w:type="spellEnd"/>
      <w:r>
        <w:rPr>
          <w:bCs/>
          <w:i/>
        </w:rPr>
        <w:t xml:space="preserve"> - </w:t>
      </w:r>
      <w:r>
        <w:rPr>
          <w:bCs/>
        </w:rPr>
        <w:t xml:space="preserve">  nezabývali</w:t>
      </w:r>
    </w:p>
    <w:p w:rsidR="002C1944" w:rsidRDefault="002C1944" w:rsidP="002C1944">
      <w:pPr>
        <w:pStyle w:val="Odstavecseseznamem"/>
        <w:numPr>
          <w:ilvl w:val="0"/>
          <w:numId w:val="1"/>
        </w:numPr>
        <w:rPr>
          <w:bCs/>
          <w:i/>
          <w:iCs/>
        </w:rPr>
      </w:pPr>
      <w:r>
        <w:rPr>
          <w:i/>
          <w:iCs/>
        </w:rPr>
        <w:t>Žádost o zaslání kopie všech smluv a jejich dodatků uzavřených na základě usnesení RM z </w:t>
      </w:r>
      <w:proofErr w:type="gramStart"/>
      <w:r>
        <w:rPr>
          <w:i/>
          <w:iCs/>
        </w:rPr>
        <w:t>18.10.2010</w:t>
      </w:r>
      <w:proofErr w:type="gramEnd"/>
      <w:r>
        <w:rPr>
          <w:i/>
          <w:iCs/>
        </w:rPr>
        <w:t xml:space="preserve">, zaslání kopie podkladů, na základě kterých RM rozhodla, že uvedené služby bude zajišťovat </w:t>
      </w:r>
      <w:proofErr w:type="spellStart"/>
      <w:r>
        <w:rPr>
          <w:i/>
          <w:iCs/>
        </w:rPr>
        <w:t>Ideafactory</w:t>
      </w:r>
      <w:proofErr w:type="spellEnd"/>
      <w:r>
        <w:rPr>
          <w:i/>
          <w:iCs/>
        </w:rPr>
        <w:t xml:space="preserve">, s.r.o.– </w:t>
      </w:r>
      <w:r>
        <w:rPr>
          <w:bCs/>
        </w:rPr>
        <w:t>viz příloha (</w:t>
      </w:r>
      <w:r>
        <w:rPr>
          <w:i/>
          <w:iCs/>
        </w:rPr>
        <w:t>seznam movitého majetku včetně jeho pořizovacích cen je v příloze č. 2 k dané smlouvě)</w:t>
      </w:r>
    </w:p>
    <w:p w:rsidR="002C1944" w:rsidRDefault="002C1944" w:rsidP="002C1944">
      <w:pPr>
        <w:pStyle w:val="Odstavecseseznamem"/>
        <w:numPr>
          <w:ilvl w:val="0"/>
          <w:numId w:val="1"/>
        </w:numPr>
        <w:rPr>
          <w:bCs/>
          <w:i/>
          <w:iCs/>
        </w:rPr>
      </w:pPr>
      <w:r>
        <w:rPr>
          <w:i/>
          <w:iCs/>
        </w:rPr>
        <w:t xml:space="preserve">Žádost o sdělení zda SM Chomutov měří účinnost a tedy efektivnost reklamy na lavičkách -  </w:t>
      </w:r>
      <w:r>
        <w:rPr>
          <w:iCs/>
        </w:rPr>
        <w:t>neměří</w:t>
      </w:r>
    </w:p>
    <w:p w:rsidR="002C1944" w:rsidRDefault="002C1944" w:rsidP="002C1944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Žádost o sdělení zda město Chomutov </w:t>
      </w:r>
      <w:proofErr w:type="gramStart"/>
      <w:r>
        <w:rPr>
          <w:i/>
          <w:iCs/>
        </w:rPr>
        <w:t>spolupracuje s 1.Krušnohorským</w:t>
      </w:r>
      <w:proofErr w:type="gramEnd"/>
      <w:r>
        <w:rPr>
          <w:i/>
          <w:iCs/>
        </w:rPr>
        <w:t xml:space="preserve"> rybářským občanským sdružením – </w:t>
      </w:r>
      <w:r>
        <w:rPr>
          <w:bCs/>
        </w:rPr>
        <w:t>ne,  město s tímto sdružením nespolupracuje</w:t>
      </w:r>
    </w:p>
    <w:p w:rsidR="002C1944" w:rsidRDefault="002C1944" w:rsidP="002C1944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Žádost o sdělení celkové sumy v Kč bez DPH, která byla ze strany města vyplacena společnosti </w:t>
      </w:r>
      <w:proofErr w:type="spellStart"/>
      <w:r>
        <w:rPr>
          <w:i/>
          <w:iCs/>
        </w:rPr>
        <w:t>Ideafactory</w:t>
      </w:r>
      <w:proofErr w:type="spellEnd"/>
      <w:r>
        <w:rPr>
          <w:i/>
          <w:iCs/>
        </w:rPr>
        <w:t xml:space="preserve"> od roku 2009 –</w:t>
      </w:r>
      <w:r>
        <w:rPr>
          <w:bCs/>
        </w:rPr>
        <w:t xml:space="preserve"> celkem bylo v letech 2009-2013  zaplaceno  19.585.825 Kč bez DPH. </w:t>
      </w:r>
    </w:p>
    <w:p w:rsidR="002C1944" w:rsidRDefault="002C1944" w:rsidP="002C1944">
      <w:pPr>
        <w:pStyle w:val="Default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2C1944" w:rsidRDefault="002C1944" w:rsidP="002C1944">
      <w:pPr>
        <w:pStyle w:val="Default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>
        <w:rPr>
          <w:rFonts w:asciiTheme="minorHAnsi" w:hAnsiTheme="minorHAnsi"/>
          <w:color w:val="auto"/>
          <w:sz w:val="22"/>
          <w:szCs w:val="22"/>
          <w:u w:val="single"/>
        </w:rPr>
        <w:t>Žádost o informace:</w:t>
      </w:r>
    </w:p>
    <w:p w:rsidR="002C1944" w:rsidRDefault="002C1944" w:rsidP="002C1944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o zaslání kopie všech smluv a jejich dodatků uzavřených mezi společností Kultura a sport, s.r.o a společností </w:t>
      </w:r>
      <w:proofErr w:type="spellStart"/>
      <w:r>
        <w:rPr>
          <w:rFonts w:asciiTheme="minorHAnsi" w:hAnsiTheme="minorHAnsi" w:cs="Arial"/>
          <w:i/>
        </w:rPr>
        <w:t>Ideafactory</w:t>
      </w:r>
      <w:proofErr w:type="spellEnd"/>
      <w:r>
        <w:rPr>
          <w:rFonts w:asciiTheme="minorHAnsi" w:hAnsiTheme="minorHAnsi" w:cs="Arial"/>
          <w:i/>
        </w:rPr>
        <w:t>, s.r.o</w:t>
      </w:r>
    </w:p>
    <w:p w:rsidR="002C1944" w:rsidRDefault="002C1944" w:rsidP="002C1944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o sdělení, zda služeb </w:t>
      </w:r>
      <w:proofErr w:type="spellStart"/>
      <w:r>
        <w:rPr>
          <w:rFonts w:asciiTheme="minorHAnsi" w:hAnsiTheme="minorHAnsi" w:cs="Arial"/>
          <w:i/>
        </w:rPr>
        <w:t>Ideafactory</w:t>
      </w:r>
      <w:proofErr w:type="spellEnd"/>
      <w:r>
        <w:rPr>
          <w:rFonts w:asciiTheme="minorHAnsi" w:hAnsiTheme="minorHAnsi" w:cs="Arial"/>
          <w:i/>
        </w:rPr>
        <w:t xml:space="preserve"> využívají i další městem založené či zřízené organizace</w:t>
      </w:r>
    </w:p>
    <w:p w:rsidR="002C1944" w:rsidRDefault="002C1944" w:rsidP="002C1944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o sdělení jakým způsobem společnost Kultura a sport, s.r.o. měří účinnost a tedy efektivnost reklamy na lavičkách provozovaných na území města společností </w:t>
      </w:r>
      <w:proofErr w:type="spellStart"/>
      <w:r>
        <w:rPr>
          <w:rFonts w:asciiTheme="minorHAnsi" w:hAnsiTheme="minorHAnsi" w:cs="Arial"/>
          <w:i/>
        </w:rPr>
        <w:t>Ideafactory</w:t>
      </w:r>
      <w:proofErr w:type="spellEnd"/>
      <w:r>
        <w:rPr>
          <w:rFonts w:asciiTheme="minorHAnsi" w:hAnsiTheme="minorHAnsi" w:cs="Arial"/>
          <w:i/>
        </w:rPr>
        <w:t xml:space="preserve"> s.r.o.</w:t>
      </w:r>
    </w:p>
    <w:p w:rsidR="002C1944" w:rsidRDefault="002C1944" w:rsidP="002C1944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o sdělení zda organizace města spolupracují s 1. Krušnohorským rybářským občanským sdružením</w:t>
      </w:r>
    </w:p>
    <w:p w:rsidR="002C1944" w:rsidRDefault="002C1944" w:rsidP="002C1944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o sdělení celkové sumy v Kč společnosti </w:t>
      </w:r>
      <w:proofErr w:type="spellStart"/>
      <w:r>
        <w:rPr>
          <w:rFonts w:asciiTheme="minorHAnsi" w:hAnsiTheme="minorHAnsi" w:cs="Arial"/>
          <w:i/>
        </w:rPr>
        <w:t>Ideafactory</w:t>
      </w:r>
      <w:proofErr w:type="spellEnd"/>
      <w:r>
        <w:rPr>
          <w:rFonts w:asciiTheme="minorHAnsi" w:hAnsiTheme="minorHAnsi" w:cs="Arial"/>
          <w:i/>
        </w:rPr>
        <w:t>, s.r.o. od roku 2009, která byla vyplacena organizacemi města</w:t>
      </w:r>
    </w:p>
    <w:p w:rsidR="002C1944" w:rsidRDefault="002C1944" w:rsidP="002C194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se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podle ustanovení § 14 odst. 5 písm. c) zákona č. 106/1999 sb., o svobodném přístupu k informacím, v platném znění, odkládá. Důvodem odložení je skutečnost, že se jedná o informace, které se nevztahují k působnosti statutárního města Chomutova, ale k působnosti jiných subjektů. </w:t>
      </w:r>
    </w:p>
    <w:p w:rsidR="002C1944" w:rsidRDefault="002C1944" w:rsidP="002C194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C1944" w:rsidRDefault="002C1944" w:rsidP="002C19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Žádost o informaci:</w:t>
      </w:r>
      <w:r>
        <w:rPr>
          <w:rFonts w:asciiTheme="minorHAnsi" w:hAnsiTheme="minorHAnsi"/>
        </w:rPr>
        <w:t xml:space="preserve"> </w:t>
      </w:r>
    </w:p>
    <w:p w:rsidR="002C1944" w:rsidRDefault="002C1944" w:rsidP="002C1944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i/>
        </w:rPr>
        <w:t>jakým způsobem RM dospěla k tomu, že uzavření smluv je pro město ekonomicky efektivní</w:t>
      </w:r>
      <w:r>
        <w:rPr>
          <w:rFonts w:asciiTheme="minorHAnsi" w:hAnsiTheme="minorHAnsi"/>
        </w:rPr>
        <w:t xml:space="preserve"> </w:t>
      </w:r>
    </w:p>
    <w:p w:rsidR="002C1944" w:rsidRDefault="002C1944" w:rsidP="002C1944">
      <w:pPr>
        <w:ind w:left="4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nemůže být poskytnuta, protože podle ustanovení § 2 odst. 4 zákona č. 106/1999 sb., o svobodném přístupu k informacím, v platném znění, se povinnost poskytovat informace se netýká dotazů na názory.</w:t>
      </w:r>
    </w:p>
    <w:p w:rsidR="002C1944" w:rsidRDefault="002C1944" w:rsidP="002C1944"/>
    <w:p w:rsidR="002C1944" w:rsidRDefault="002C1944" w:rsidP="002C1944"/>
    <w:p w:rsidR="002C1944" w:rsidRDefault="002C1944" w:rsidP="002C1944">
      <w:pPr>
        <w:rPr>
          <w:rFonts w:ascii="Times New Roman" w:hAnsi="Times New Roman"/>
          <w:sz w:val="24"/>
          <w:szCs w:val="24"/>
          <w:lang w:eastAsia="cs-CZ"/>
        </w:rPr>
      </w:pPr>
    </w:p>
    <w:p w:rsidR="002C1944" w:rsidRDefault="002C1944" w:rsidP="002C1944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2950" cy="762000"/>
            <wp:effectExtent l="0" t="0" r="0" b="0"/>
            <wp:wrapSquare wrapText="bothSides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lang w:eastAsia="cs-CZ"/>
        </w:rPr>
        <w:t>Marcela ČERMÁKOVÁ</w:t>
      </w:r>
    </w:p>
    <w:p w:rsidR="002C1944" w:rsidRDefault="002C1944" w:rsidP="002C1944">
      <w:pPr>
        <w:rPr>
          <w:lang w:eastAsia="cs-CZ"/>
        </w:rPr>
      </w:pPr>
      <w:r>
        <w:rPr>
          <w:color w:val="0000FF"/>
          <w:lang w:eastAsia="cs-CZ"/>
        </w:rPr>
        <w:t>Interní audit</w:t>
      </w:r>
    </w:p>
    <w:p w:rsidR="002C1944" w:rsidRDefault="002C1944" w:rsidP="002C1944">
      <w:pPr>
        <w:rPr>
          <w:lang w:eastAsia="cs-CZ"/>
        </w:rPr>
      </w:pPr>
      <w:hyperlink r:id="rId7" w:history="1">
        <w:r>
          <w:rPr>
            <w:rStyle w:val="Hypertextovodkaz"/>
            <w:lang w:eastAsia="cs-CZ"/>
          </w:rPr>
          <w:t>m.cermakova@chomutov-mesto.cz</w:t>
        </w:r>
      </w:hyperlink>
    </w:p>
    <w:p w:rsidR="002C1944" w:rsidRDefault="002C1944" w:rsidP="002C1944">
      <w:pPr>
        <w:rPr>
          <w:lang w:eastAsia="cs-CZ"/>
        </w:rPr>
      </w:pPr>
      <w:r>
        <w:rPr>
          <w:color w:val="0000FF"/>
          <w:lang w:eastAsia="cs-CZ"/>
        </w:rPr>
        <w:t>Tel.:     474 637 449</w:t>
      </w:r>
    </w:p>
    <w:p w:rsidR="002C1944" w:rsidRDefault="002C1944" w:rsidP="002C1944">
      <w:pPr>
        <w:rPr>
          <w:lang w:eastAsia="cs-CZ"/>
        </w:rPr>
      </w:pPr>
      <w:r>
        <w:rPr>
          <w:color w:val="0000FF"/>
          <w:lang w:eastAsia="cs-CZ"/>
        </w:rPr>
        <w:t> </w:t>
      </w:r>
    </w:p>
    <w:p w:rsidR="002C1944" w:rsidRDefault="002C1944" w:rsidP="002C1944">
      <w:pPr>
        <w:rPr>
          <w:lang w:eastAsia="cs-CZ"/>
        </w:rPr>
      </w:pPr>
      <w:r>
        <w:rPr>
          <w:b/>
          <w:bCs/>
          <w:color w:val="FFFFFF"/>
          <w:shd w:val="clear" w:color="auto" w:fill="808080"/>
          <w:lang w:eastAsia="cs-CZ"/>
        </w:rPr>
        <w:t>                                                  Statutární město Chomutov</w:t>
      </w:r>
      <w:r>
        <w:rPr>
          <w:b/>
          <w:bCs/>
          <w:color w:val="FFFFFF"/>
          <w:lang w:eastAsia="cs-CZ"/>
        </w:rPr>
        <w:t> </w:t>
      </w:r>
      <w:bookmarkStart w:id="0" w:name="_GoBack"/>
      <w:bookmarkEnd w:id="0"/>
    </w:p>
    <w:sectPr w:rsidR="002C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EA0"/>
    <w:multiLevelType w:val="hybridMultilevel"/>
    <w:tmpl w:val="ACE66940"/>
    <w:lvl w:ilvl="0" w:tplc="1DD2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776C4"/>
    <w:multiLevelType w:val="hybridMultilevel"/>
    <w:tmpl w:val="FE36EE3E"/>
    <w:lvl w:ilvl="0" w:tplc="4D2E5266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44"/>
    <w:rsid w:val="0010571B"/>
    <w:rsid w:val="002C1944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94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9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1944"/>
    <w:pPr>
      <w:ind w:left="720"/>
    </w:pPr>
  </w:style>
  <w:style w:type="paragraph" w:customStyle="1" w:styleId="Default">
    <w:name w:val="Default"/>
    <w:rsid w:val="002C1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94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9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1944"/>
    <w:pPr>
      <w:ind w:left="720"/>
    </w:pPr>
  </w:style>
  <w:style w:type="paragraph" w:customStyle="1" w:styleId="Default">
    <w:name w:val="Default"/>
    <w:rsid w:val="002C1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cermakova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2014-03-04T07:55:00Z</dcterms:created>
  <dcterms:modified xsi:type="dcterms:W3CDTF">2014-03-04T07:56:00Z</dcterms:modified>
</cp:coreProperties>
</file>